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40AA6" w14:textId="77777777" w:rsidR="000A566F" w:rsidRDefault="00000000" w:rsidP="00F532DE">
      <w:pPr>
        <w:pStyle w:val="Heading1"/>
        <w:spacing w:before="240" w:line="240" w:lineRule="auto"/>
      </w:pPr>
      <w:bookmarkStart w:id="0" w:name="e894soe5esod" w:colFirst="0" w:colLast="0"/>
      <w:bookmarkStart w:id="1" w:name="_a5pxkbj6t9kx" w:colFirst="0" w:colLast="0"/>
      <w:bookmarkEnd w:id="0"/>
      <w:bookmarkEnd w:id="1"/>
      <w:r>
        <w:t>Document Contents:</w:t>
      </w:r>
    </w:p>
    <w:p w14:paraId="1B5952B5" w14:textId="77777777" w:rsidR="000A566F" w:rsidRDefault="00000000" w:rsidP="00F532DE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mxtyr8y1f2v2">
        <w:r>
          <w:rPr>
            <w:rFonts w:ascii="Open Sans" w:eastAsia="Open Sans" w:hAnsi="Open Sans" w:cs="Open Sans"/>
            <w:color w:val="1155CC"/>
            <w:u w:val="single"/>
          </w:rPr>
          <w:t>Sample Posts for LinkedIn and Facebook</w:t>
        </w:r>
      </w:hyperlink>
    </w:p>
    <w:p w14:paraId="4CC69968" w14:textId="77777777" w:rsidR="000A566F" w:rsidRDefault="00000000" w:rsidP="00F532DE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kix.q8utyidax8b9">
        <w:r>
          <w:rPr>
            <w:rFonts w:ascii="Open Sans" w:eastAsia="Open Sans" w:hAnsi="Open Sans" w:cs="Open Sans"/>
            <w:color w:val="1155CC"/>
            <w:u w:val="single"/>
          </w:rPr>
          <w:t>Sample Posts for Twitter (X) and Threads</w:t>
        </w:r>
      </w:hyperlink>
    </w:p>
    <w:p w14:paraId="79F818B3" w14:textId="77777777" w:rsidR="000A566F" w:rsidRDefault="00000000" w:rsidP="00F532DE">
      <w:pPr>
        <w:numPr>
          <w:ilvl w:val="0"/>
          <w:numId w:val="1"/>
        </w:numPr>
        <w:spacing w:after="120" w:line="240" w:lineRule="auto"/>
        <w:rPr>
          <w:rFonts w:ascii="Open Sans" w:eastAsia="Open Sans" w:hAnsi="Open Sans" w:cs="Open Sans"/>
        </w:rPr>
        <w:sectPr w:rsidR="000A566F">
          <w:headerReference w:type="default" r:id="rId7"/>
          <w:pgSz w:w="12240" w:h="15840"/>
          <w:pgMar w:top="1152" w:right="1440" w:bottom="1152" w:left="1440" w:header="0" w:footer="720" w:gutter="0"/>
          <w:pgNumType w:start="1"/>
          <w:cols w:space="720"/>
        </w:sectPr>
      </w:pPr>
      <w:hyperlink w:anchor="kix.eszksrk7h9qc">
        <w:r>
          <w:rPr>
            <w:rFonts w:ascii="Open Sans" w:eastAsia="Open Sans" w:hAnsi="Open Sans" w:cs="Open Sans"/>
            <w:color w:val="1155CC"/>
            <w:u w:val="single"/>
          </w:rPr>
          <w:t>Relevant Hashtags</w:t>
        </w:r>
      </w:hyperlink>
    </w:p>
    <w:p w14:paraId="3DD876C6" w14:textId="77777777" w:rsidR="000A566F" w:rsidRDefault="000A566F" w:rsidP="00F532DE">
      <w:pPr>
        <w:pStyle w:val="Heading1"/>
        <w:spacing w:line="240" w:lineRule="auto"/>
      </w:pPr>
      <w:bookmarkStart w:id="2" w:name="_snjg7l429iyg" w:colFirst="0" w:colLast="0"/>
      <w:bookmarkEnd w:id="2"/>
    </w:p>
    <w:p w14:paraId="34516B6A" w14:textId="77777777" w:rsidR="000A566F" w:rsidRDefault="000A566F" w:rsidP="00F532DE">
      <w:pPr>
        <w:spacing w:line="240" w:lineRule="auto"/>
      </w:pPr>
    </w:p>
    <w:p w14:paraId="3292810C" w14:textId="77777777" w:rsidR="000A566F" w:rsidRDefault="00000000" w:rsidP="00F532DE">
      <w:pPr>
        <w:pStyle w:val="Heading1"/>
        <w:spacing w:line="240" w:lineRule="auto"/>
      </w:pPr>
      <w:bookmarkStart w:id="3" w:name="mxtyr8y1f2v2" w:colFirst="0" w:colLast="0"/>
      <w:bookmarkStart w:id="4" w:name="_ijo862tnk97h" w:colFirst="0" w:colLast="0"/>
      <w:bookmarkEnd w:id="3"/>
      <w:bookmarkEnd w:id="4"/>
      <w:r>
        <w:t>Sample Posts for LinkedIn and Facebook:</w:t>
      </w:r>
    </w:p>
    <w:p w14:paraId="396D8466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397D0B21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  <w:color w:val="0054A0"/>
        </w:rPr>
      </w:pPr>
    </w:p>
    <w:p w14:paraId="0D20D52C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</w:t>
      </w:r>
    </w:p>
    <w:p w14:paraId="3F9EA6D7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4473663D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We’re excited to announce that we have completed an ISO 27001:2022 surveillance audit and SOC 2 report with @BARR Advisory. These accomplishments demonstrate our steadfast commitment to the highest standards of information security. </w:t>
      </w:r>
    </w:p>
    <w:p w14:paraId="1A260DBA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40E94AB3" w14:textId="77777777" w:rsidR="000A566F" w:rsidRDefault="00000000" w:rsidP="00F532DE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>Learn more:</w:t>
      </w:r>
      <w:r>
        <w:rPr>
          <w:rFonts w:ascii="Open Sans" w:eastAsia="Open Sans" w:hAnsi="Open Sans" w:cs="Open Sans"/>
          <w:i/>
        </w:rPr>
        <w:t xml:space="preserve"> [INSERT LINK TO BLOG POST OR PRESS RELEASE]</w:t>
      </w:r>
    </w:p>
    <w:p w14:paraId="50E37C5C" w14:textId="77777777" w:rsidR="000A566F" w:rsidRDefault="00C32422" w:rsidP="00F532DE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1F4375FC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4226AC44" w14:textId="77777777" w:rsidR="000A566F" w:rsidRDefault="00000000" w:rsidP="00F532DE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your data safe. That’s why we’re proud to announce we’ve completed our latest ISO 27001 surveillance audit and SOC 2 exam. </w:t>
      </w:r>
    </w:p>
    <w:p w14:paraId="60AB742F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2C9513DB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>Congratulations to our team on achieving these major compliance milestones, and to our valued customers who can rest assured your data is safe with us.</w:t>
      </w:r>
      <w:r>
        <w:rPr>
          <w:rFonts w:ascii="Open Sans" w:eastAsia="Open Sans" w:hAnsi="Open Sans" w:cs="Open Sans"/>
          <w:i/>
        </w:rPr>
        <w:t xml:space="preserve"> </w:t>
      </w:r>
    </w:p>
    <w:p w14:paraId="6E2777CC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  <w:i/>
        </w:rPr>
      </w:pPr>
    </w:p>
    <w:p w14:paraId="7B2BB2A2" w14:textId="77777777" w:rsidR="000A566F" w:rsidRDefault="00000000" w:rsidP="00F532DE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5670F5D9" w14:textId="77777777" w:rsidR="000A566F" w:rsidRDefault="00C32422" w:rsidP="00F532DE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22BA5DE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46946F8E" w14:textId="77777777" w:rsidR="000A566F" w:rsidRDefault="00000000" w:rsidP="00F532DE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Data security is a top priority at [COMPANY NAME].</w:t>
      </w:r>
    </w:p>
    <w:p w14:paraId="47887FBD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5A9957BD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We’re proud to announce that we worked with @BARR Advisory to achieve SOC 2 and ISO 27001 compliance. Combined, these achievements demonstrate our unwavering commitment to securing and protecting our customers’ data. Read on: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47C7E4F2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5AA6F858" w14:textId="77777777" w:rsidR="000A566F" w:rsidRDefault="00C32422" w:rsidP="00F532DE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704EB1FC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2923F67" w14:textId="77777777" w:rsidR="000A566F" w:rsidRDefault="00000000" w:rsidP="00F532DE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your data safe. That’s why we’re proud to announce we’ve completed our latest ISO 27001 surveillance audit and SOC 2 exam. </w:t>
      </w:r>
    </w:p>
    <w:p w14:paraId="4F9740C9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  <w:i/>
        </w:rPr>
      </w:pPr>
    </w:p>
    <w:p w14:paraId="789D4E36" w14:textId="77777777" w:rsidR="000A566F" w:rsidRDefault="00000000" w:rsidP="00F532DE">
      <w:pPr>
        <w:spacing w:after="20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</w:rPr>
        <w:t xml:space="preserve">Learn more about why we chose to pursue these prestigious attestations and what they mean for you: </w:t>
      </w:r>
      <w:r>
        <w:rPr>
          <w:rFonts w:ascii="Open Sans" w:eastAsia="Open Sans" w:hAnsi="Open Sans" w:cs="Open Sans"/>
          <w:i/>
        </w:rPr>
        <w:t>[INSERT LINK TO BLOG POST OR PRESS RELEASE]</w:t>
      </w:r>
      <w:r>
        <w:br w:type="page"/>
      </w:r>
    </w:p>
    <w:p w14:paraId="45CE5CBC" w14:textId="77777777" w:rsidR="000A566F" w:rsidRDefault="00000000" w:rsidP="00F532DE">
      <w:pPr>
        <w:pStyle w:val="Heading1"/>
        <w:spacing w:line="240" w:lineRule="auto"/>
      </w:pPr>
      <w:bookmarkStart w:id="5" w:name="kix.q8utyidax8b9" w:colFirst="0" w:colLast="0"/>
      <w:bookmarkStart w:id="6" w:name="_8d29brvbqeng" w:colFirst="0" w:colLast="0"/>
      <w:bookmarkEnd w:id="5"/>
      <w:bookmarkEnd w:id="6"/>
      <w:r>
        <w:lastRenderedPageBreak/>
        <w:t>Sample Posts for Twitter (X) and Threads:</w:t>
      </w:r>
    </w:p>
    <w:p w14:paraId="18C88086" w14:textId="77777777" w:rsidR="000A566F" w:rsidRDefault="00000000" w:rsidP="00F532DE">
      <w:pPr>
        <w:spacing w:after="200" w:line="240" w:lineRule="auto"/>
        <w:rPr>
          <w:rFonts w:ascii="Open Sans" w:eastAsia="Open Sans" w:hAnsi="Open Sans" w:cs="Open Sans"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5EF7618E" w14:textId="77777777" w:rsidR="000A566F" w:rsidRDefault="00000000" w:rsidP="00F532DE">
      <w:pPr>
        <w:spacing w:before="240"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To prove it, we're proud to say we've completed an ISO 27001:2022 surveillance audit and annual SOC 2 report with @BARRadvisory. </w:t>
      </w:r>
    </w:p>
    <w:p w14:paraId="53666C5C" w14:textId="77777777" w:rsidR="000A566F" w:rsidRDefault="00000000" w:rsidP="00F532DE">
      <w:pPr>
        <w:spacing w:before="120"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our dedication to strong security practices: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1B57F538" w14:textId="77777777" w:rsidR="000A566F" w:rsidRDefault="00C32422" w:rsidP="00F532DE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5667DC85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867191F" w14:textId="77777777" w:rsidR="000A566F" w:rsidRDefault="00000000" w:rsidP="00F532DE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your data safe. That’s why we’re proud to announce we’ve completed our latest ISO 27001 surveillance audit and SOC 2 exam. </w:t>
      </w:r>
    </w:p>
    <w:p w14:paraId="463B8172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  <w:i/>
        </w:rPr>
      </w:pPr>
    </w:p>
    <w:p w14:paraId="73E1BB51" w14:textId="77777777" w:rsidR="000A566F" w:rsidRDefault="00000000" w:rsidP="00F532DE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35DC0884" w14:textId="77777777" w:rsidR="000A566F" w:rsidRDefault="00C32422" w:rsidP="00F532DE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7DDC861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53F6D9E" w14:textId="77777777" w:rsidR="000A566F" w:rsidRDefault="00000000" w:rsidP="00F532DE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Data security is a top priority at [COMPANY NAME].</w:t>
      </w:r>
    </w:p>
    <w:p w14:paraId="7D5D330B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7B7C155E" w14:textId="77777777" w:rsidR="000A566F" w:rsidRDefault="00000000" w:rsidP="00F532DE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We’re proud to announce that we worked with @BARRadvisory to achieve SOC 2 and ISO 27001 compliance. These achievements demonstrate our unwavering commitment to securing our customers’ data. Read on: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624CB866" w14:textId="77777777" w:rsidR="000A566F" w:rsidRDefault="00C32422" w:rsidP="00F532DE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0EF5267C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44B07A2" w14:textId="77777777" w:rsidR="000A566F" w:rsidRDefault="00000000" w:rsidP="00F532DE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proud to announce that we’ve completed our latest ISO 27001 surveillance audit and SOC 2 exam. </w:t>
      </w:r>
    </w:p>
    <w:p w14:paraId="3D709EE1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248BED17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Congrats to our team on achieving these milestones, and to our valued customers who can rest assured their data is safe with us.</w:t>
      </w:r>
    </w:p>
    <w:p w14:paraId="27134C8C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</w:pPr>
    </w:p>
    <w:p w14:paraId="2A6C4B63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  <w:i/>
        </w:rPr>
      </w:pPr>
    </w:p>
    <w:p w14:paraId="1794D51B" w14:textId="77777777" w:rsidR="000A566F" w:rsidRDefault="000A566F" w:rsidP="00F532DE">
      <w:pPr>
        <w:spacing w:line="240" w:lineRule="auto"/>
      </w:pPr>
    </w:p>
    <w:p w14:paraId="43C032DE" w14:textId="77777777" w:rsidR="000A566F" w:rsidRDefault="000A566F" w:rsidP="00F532DE">
      <w:pPr>
        <w:spacing w:line="240" w:lineRule="auto"/>
      </w:pPr>
    </w:p>
    <w:p w14:paraId="3F6C421E" w14:textId="77777777" w:rsidR="000A566F" w:rsidRDefault="00000000" w:rsidP="00F532DE">
      <w:pPr>
        <w:pStyle w:val="Heading1"/>
        <w:spacing w:line="240" w:lineRule="auto"/>
      </w:pPr>
      <w:bookmarkStart w:id="7" w:name="kix.eszksrk7h9qc" w:colFirst="0" w:colLast="0"/>
      <w:bookmarkStart w:id="8" w:name="_rinxv4dllqho" w:colFirst="0" w:colLast="0"/>
      <w:bookmarkEnd w:id="7"/>
      <w:bookmarkEnd w:id="8"/>
      <w:r>
        <w:t>Relevant Hashtags to Consider Including in Your Post(s):</w:t>
      </w:r>
    </w:p>
    <w:p w14:paraId="37316013" w14:textId="77777777" w:rsidR="000A566F" w:rsidRDefault="000A566F" w:rsidP="00F532DE">
      <w:pPr>
        <w:spacing w:line="240" w:lineRule="auto"/>
        <w:rPr>
          <w:rFonts w:ascii="Open Sans" w:eastAsia="Open Sans" w:hAnsi="Open Sans" w:cs="Open Sans"/>
        </w:rPr>
        <w:sectPr w:rsidR="000A566F">
          <w:type w:val="continuous"/>
          <w:pgSz w:w="12240" w:h="15840"/>
          <w:pgMar w:top="1152" w:right="1440" w:bottom="1152" w:left="1440" w:header="0" w:footer="720" w:gutter="0"/>
          <w:cols w:space="720"/>
        </w:sectPr>
      </w:pPr>
    </w:p>
    <w:p w14:paraId="7C3F974F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</w:t>
      </w:r>
    </w:p>
    <w:p w14:paraId="2E9CACCF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</w:t>
      </w:r>
    </w:p>
    <w:p w14:paraId="4B9E4575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#SOC2Type1</w:t>
      </w:r>
    </w:p>
    <w:p w14:paraId="11DB858E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#SOC2Type2</w:t>
      </w:r>
    </w:p>
    <w:p w14:paraId="2D9F4937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#SOC2Report</w:t>
      </w:r>
    </w:p>
    <w:p w14:paraId="52C89866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#ISO27001 </w:t>
      </w:r>
    </w:p>
    <w:p w14:paraId="748B5D97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#ISOCertification </w:t>
      </w:r>
    </w:p>
    <w:p w14:paraId="21925036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#InfoSec</w:t>
      </w:r>
    </w:p>
    <w:p w14:paraId="051BDFBE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#PrivacyControls </w:t>
      </w:r>
    </w:p>
    <w:p w14:paraId="19633160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#DataProtection </w:t>
      </w:r>
    </w:p>
    <w:p w14:paraId="0D69EFF1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#OnlineSecurity </w:t>
      </w:r>
    </w:p>
    <w:p w14:paraId="3426AFA4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#SecurityCompliance</w:t>
      </w:r>
    </w:p>
    <w:p w14:paraId="4B2CFE2B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#CloudSecurity</w:t>
      </w:r>
    </w:p>
    <w:p w14:paraId="181F9E6D" w14:textId="77777777" w:rsidR="000A566F" w:rsidRDefault="00000000" w:rsidP="00F532DE">
      <w:pPr>
        <w:spacing w:line="240" w:lineRule="auto"/>
        <w:rPr>
          <w:rFonts w:ascii="Open Sans" w:eastAsia="Open Sans" w:hAnsi="Open Sans" w:cs="Open Sans"/>
        </w:rPr>
        <w:sectPr w:rsidR="000A566F">
          <w:type w:val="continuous"/>
          <w:pgSz w:w="12240" w:h="15840"/>
          <w:pgMar w:top="1440" w:right="1440" w:bottom="1440" w:left="1440" w:header="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Open Sans" w:eastAsia="Open Sans" w:hAnsi="Open Sans" w:cs="Open Sans"/>
        </w:rPr>
        <w:t>#RaiseTheBARR</w:t>
      </w:r>
    </w:p>
    <w:p w14:paraId="100D772B" w14:textId="77777777" w:rsidR="000A566F" w:rsidRDefault="000A566F" w:rsidP="00F532DE">
      <w:pPr>
        <w:spacing w:line="240" w:lineRule="auto"/>
        <w:rPr>
          <w:sz w:val="12"/>
          <w:szCs w:val="12"/>
        </w:rPr>
        <w:sectPr w:rsidR="000A566F">
          <w:type w:val="continuous"/>
          <w:pgSz w:w="12240" w:h="15840"/>
          <w:pgMar w:top="1440" w:right="720" w:bottom="1440" w:left="1440" w:header="0" w:footer="720" w:gutter="0"/>
          <w:cols w:space="720"/>
        </w:sectPr>
      </w:pPr>
    </w:p>
    <w:p w14:paraId="6FA16F9B" w14:textId="77777777" w:rsidR="000A566F" w:rsidRDefault="000A566F" w:rsidP="00F532DE">
      <w:pPr>
        <w:pStyle w:val="Heading1"/>
        <w:spacing w:line="240" w:lineRule="auto"/>
        <w:ind w:right="-630"/>
      </w:pPr>
      <w:bookmarkStart w:id="9" w:name="_bi6sttmmizjm" w:colFirst="0" w:colLast="0"/>
      <w:bookmarkEnd w:id="9"/>
    </w:p>
    <w:sectPr w:rsidR="000A566F">
      <w:type w:val="continuous"/>
      <w:pgSz w:w="12240" w:h="15840"/>
      <w:pgMar w:top="1152" w:right="1440" w:bottom="1152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A2BA3" w14:textId="77777777" w:rsidR="00C32422" w:rsidRDefault="00C32422">
      <w:pPr>
        <w:spacing w:line="240" w:lineRule="auto"/>
      </w:pPr>
      <w:r>
        <w:separator/>
      </w:r>
    </w:p>
  </w:endnote>
  <w:endnote w:type="continuationSeparator" w:id="0">
    <w:p w14:paraId="31C98644" w14:textId="77777777" w:rsidR="00C32422" w:rsidRDefault="00C324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AE4E8A-7C0D-8944-8A2C-7CEF36A90E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BAC640C-A494-E745-80F9-5AC7D89E05A8}"/>
    <w:embedItalic r:id="rId3" w:fontKey="{28F5594C-FB11-D448-9326-05947EB5294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87ECFC8D-E1AB-C94A-8E51-D6A6489F3982}"/>
    <w:embedItalic r:id="rId5" w:fontKey="{0E805E8D-83F0-AB4C-B608-B146D910DCE3}"/>
    <w:embedBoldItalic r:id="rId6" w:fontKey="{0D3C9757-462D-AA4F-8CF4-506682BAD6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378B515-704E-9A48-A32A-EFF15E0D12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C13EAA-40D9-4C46-8C7C-ED45115F92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D59F3" w14:textId="77777777" w:rsidR="00C32422" w:rsidRDefault="00C32422">
      <w:pPr>
        <w:spacing w:line="240" w:lineRule="auto"/>
      </w:pPr>
      <w:r>
        <w:separator/>
      </w:r>
    </w:p>
  </w:footnote>
  <w:footnote w:type="continuationSeparator" w:id="0">
    <w:p w14:paraId="1AB479CE" w14:textId="77777777" w:rsidR="00C32422" w:rsidRDefault="00C324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F4A9" w14:textId="77777777" w:rsidR="000A566F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538C931" wp14:editId="4E8B476C">
          <wp:simplePos x="0" y="0"/>
          <wp:positionH relativeFrom="column">
            <wp:posOffset>4962525</wp:posOffset>
          </wp:positionH>
          <wp:positionV relativeFrom="paragraph">
            <wp:posOffset>228600</wp:posOffset>
          </wp:positionV>
          <wp:extent cx="1442041" cy="442913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5833" t="-13333" r="-10075" b="-22222"/>
                  <a:stretch>
                    <a:fillRect/>
                  </a:stretch>
                </pic:blipFill>
                <pic:spPr>
                  <a:xfrm>
                    <a:off x="0" y="0"/>
                    <a:ext cx="1442041" cy="442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E3D1B0" w14:textId="77777777" w:rsidR="000A566F" w:rsidRDefault="000A566F">
    <w:pPr>
      <w:rPr>
        <w:rFonts w:ascii="Open Sans" w:eastAsia="Open Sans" w:hAnsi="Open Sans" w:cs="Open Sans"/>
        <w:color w:val="FF0000"/>
      </w:rPr>
    </w:pPr>
  </w:p>
  <w:p w14:paraId="1BEFFBB2" w14:textId="77777777" w:rsidR="000A566F" w:rsidRDefault="00000000">
    <w:pPr>
      <w:spacing w:after="200"/>
      <w:rPr>
        <w:rFonts w:ascii="Open Sans" w:eastAsia="Open Sans" w:hAnsi="Open Sans" w:cs="Open Sans"/>
        <w:color w:val="FF0000"/>
      </w:rPr>
    </w:pPr>
    <w:r>
      <w:rPr>
        <w:rFonts w:ascii="Open Sans" w:eastAsia="Open Sans" w:hAnsi="Open Sans" w:cs="Open Sans"/>
        <w:color w:val="FF0000"/>
      </w:rPr>
      <w:t xml:space="preserve">SAMPLE — </w:t>
    </w:r>
    <w:r>
      <w:rPr>
        <w:rFonts w:ascii="Open Sans" w:eastAsia="Open Sans" w:hAnsi="Open Sans" w:cs="Open Sans"/>
        <w:color w:val="FF0000"/>
        <w:u w:val="single"/>
      </w:rPr>
      <w:t>PLEASE UPDATE WITH THE APPROPRIATE ENGAGEMENT</w:t>
    </w:r>
    <w:r>
      <w:rPr>
        <w:rFonts w:ascii="Open Sans" w:eastAsia="Open Sans" w:hAnsi="Open Sans" w:cs="Open Sans"/>
        <w:color w:val="FF0000"/>
        <w:u w:val="single"/>
      </w:rPr>
      <w:br/>
      <w:t>AND COMPANY DETAILS</w:t>
    </w:r>
    <w:r>
      <w:rPr>
        <w:rFonts w:ascii="Open Sans" w:eastAsia="Open Sans" w:hAnsi="Open Sans" w:cs="Open Sans"/>
        <w:color w:val="FF0000"/>
      </w:rPr>
      <w:t xml:space="preserve"> BEFORE SHARING ON SOCIAL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75F43"/>
    <w:multiLevelType w:val="multilevel"/>
    <w:tmpl w:val="9600E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538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66F"/>
    <w:rsid w:val="000A566F"/>
    <w:rsid w:val="00C32422"/>
    <w:rsid w:val="00CE0A1F"/>
    <w:rsid w:val="00F5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22F26"/>
  <w15:docId w15:val="{B7BC0CB7-A174-3441-882F-14277813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Open Sans" w:eastAsia="Open Sans" w:hAnsi="Open Sans" w:cs="Open Sans"/>
      <w:b/>
      <w:i/>
      <w:color w:val="0054A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Rawlings</cp:lastModifiedBy>
  <cp:revision>2</cp:revision>
  <dcterms:created xsi:type="dcterms:W3CDTF">2025-07-12T19:05:00Z</dcterms:created>
  <dcterms:modified xsi:type="dcterms:W3CDTF">2025-07-12T19:05:00Z</dcterms:modified>
</cp:coreProperties>
</file>